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4D24" w:rsidRPr="00424486" w:rsidRDefault="00424486" w:rsidP="00371272">
      <w:pPr>
        <w:shd w:val="clear" w:color="auto" w:fill="FFFFFF"/>
        <w:outlineLvl w:val="1"/>
        <w:rPr>
          <w:rFonts w:ascii="Helvetica Neue" w:eastAsia="Times New Roman" w:hAnsi="Helvetica Neue" w:cs="Times New Roman"/>
          <w:b/>
          <w:bCs/>
          <w:color w:val="000000"/>
          <w:sz w:val="36"/>
          <w:szCs w:val="36"/>
          <w:lang w:eastAsia="en-GB"/>
        </w:rPr>
      </w:pPr>
      <w:r w:rsidRPr="00424486">
        <w:rPr>
          <w:rFonts w:ascii="Helvetica Neue" w:eastAsia="Times New Roman" w:hAnsi="Helvetica Neue" w:cs="Times New Roman"/>
          <w:b/>
          <w:bCs/>
          <w:color w:val="000000"/>
          <w:sz w:val="36"/>
          <w:szCs w:val="36"/>
          <w:lang w:eastAsia="en-GB"/>
        </w:rPr>
        <w:t xml:space="preserve">Band </w:t>
      </w:r>
      <w:r w:rsidR="00F24D24" w:rsidRPr="00424486">
        <w:rPr>
          <w:rFonts w:ascii="Helvetica Neue" w:eastAsia="Times New Roman" w:hAnsi="Helvetica Neue" w:cs="Times New Roman"/>
          <w:b/>
          <w:bCs/>
          <w:color w:val="000000"/>
          <w:sz w:val="36"/>
          <w:szCs w:val="36"/>
          <w:lang w:eastAsia="en-GB"/>
        </w:rPr>
        <w:t>Safeguarding Procedure</w:t>
      </w:r>
    </w:p>
    <w:p w:rsidR="00424486" w:rsidRDefault="00424486" w:rsidP="00371272">
      <w:pPr>
        <w:shd w:val="clear" w:color="auto" w:fill="FFFFFF"/>
        <w:outlineLvl w:val="1"/>
      </w:pPr>
    </w:p>
    <w:p w:rsidR="00E25ACC" w:rsidRPr="00765EC5" w:rsidRDefault="00E25ACC" w:rsidP="00424486">
      <w:pPr>
        <w:shd w:val="clear" w:color="auto" w:fill="FFFFFF"/>
        <w:outlineLvl w:val="1"/>
      </w:pPr>
      <w:r w:rsidRPr="00E25ACC">
        <w:t xml:space="preserve">Banda Na </w:t>
      </w:r>
      <w:proofErr w:type="spellStart"/>
      <w:r w:rsidRPr="00E25ACC">
        <w:t>Rua’s</w:t>
      </w:r>
      <w:proofErr w:type="spellEnd"/>
      <w:r w:rsidRPr="00E25ACC">
        <w:t xml:space="preserve"> Designated Safeguarding Lead is Katie Mallard who has been checked by the Disclosure and Barring Service</w:t>
      </w:r>
      <w:r>
        <w:t xml:space="preserve">. </w:t>
      </w:r>
      <w:r w:rsidRPr="00765EC5">
        <w:t>Telephone 07736 049089</w:t>
      </w:r>
      <w:r>
        <w:t>.</w:t>
      </w:r>
    </w:p>
    <w:p w:rsidR="00F24D24" w:rsidRDefault="00F24D24"/>
    <w:p w:rsidR="00F24D24" w:rsidRPr="00F24D24" w:rsidRDefault="00424486" w:rsidP="00424486">
      <w:pPr>
        <w:shd w:val="clear" w:color="auto" w:fill="FFFFFF"/>
        <w:spacing w:beforeAutospacing="1" w:afterAutospacing="1"/>
      </w:pPr>
      <w:r>
        <w:rPr>
          <w:rFonts w:ascii="Helvetica Neue" w:eastAsia="Times New Roman" w:hAnsi="Helvetica Neue" w:cs="Times New Roman"/>
          <w:b/>
          <w:bCs/>
          <w:color w:val="000000"/>
          <w:sz w:val="36"/>
          <w:szCs w:val="36"/>
          <w:lang w:eastAsia="en-GB"/>
        </w:rPr>
        <w:t>In Summary</w:t>
      </w:r>
      <w:r>
        <w:rPr>
          <w:rFonts w:ascii="Helvetica Neue" w:eastAsia="Times New Roman" w:hAnsi="Helvetica Neue" w:cs="Times New Roman"/>
          <w:b/>
          <w:bCs/>
          <w:color w:val="000000"/>
          <w:sz w:val="36"/>
          <w:szCs w:val="36"/>
          <w:lang w:eastAsia="en-GB"/>
        </w:rPr>
        <w:br/>
      </w:r>
      <w:r>
        <w:br/>
      </w:r>
      <w:r w:rsidR="004623F4">
        <w:t>Safeguarding</w:t>
      </w:r>
      <w:r>
        <w:t xml:space="preserve"> is everybody’s responsibility.</w:t>
      </w:r>
      <w:r>
        <w:br/>
        <w:t>Be aware of the signs of abuse</w:t>
      </w:r>
      <w:r w:rsidR="00E25ACC">
        <w:t xml:space="preserve"> and harassment</w:t>
      </w:r>
      <w:r>
        <w:t>.</w:t>
      </w:r>
      <w:r>
        <w:br/>
        <w:t>Listen carefully to what young people say to you.</w:t>
      </w:r>
      <w:r>
        <w:br/>
        <w:t>Report any concerns to the Designate</w:t>
      </w:r>
      <w:r w:rsidR="004623F4">
        <w:t>d</w:t>
      </w:r>
      <w:r>
        <w:t xml:space="preserve"> Safeguarding Lead.</w:t>
      </w:r>
      <w:r>
        <w:br/>
      </w:r>
      <w:r>
        <w:br/>
      </w:r>
      <w:r>
        <w:br/>
      </w:r>
      <w:r w:rsidR="00371272" w:rsidRPr="00424486">
        <w:rPr>
          <w:rFonts w:ascii="Helvetica Neue" w:eastAsia="Times New Roman" w:hAnsi="Helvetica Neue" w:cs="Times New Roman"/>
          <w:b/>
          <w:bCs/>
          <w:color w:val="000000"/>
          <w:sz w:val="36"/>
          <w:szCs w:val="36"/>
          <w:lang w:eastAsia="en-GB"/>
        </w:rPr>
        <w:t>It’s all our responsibility</w:t>
      </w:r>
      <w:r>
        <w:rPr>
          <w:rFonts w:ascii="Helvetica Neue" w:eastAsia="Times New Roman" w:hAnsi="Helvetica Neue" w:cs="Times New Roman"/>
          <w:b/>
          <w:bCs/>
          <w:color w:val="000000"/>
          <w:sz w:val="36"/>
          <w:szCs w:val="36"/>
          <w:lang w:eastAsia="en-GB"/>
        </w:rPr>
        <w:br/>
      </w:r>
      <w:r w:rsidRPr="00765EC5">
        <w:br/>
      </w:r>
      <w:r w:rsidR="00371272" w:rsidRPr="00424486">
        <w:t xml:space="preserve">At Banda Na </w:t>
      </w:r>
      <w:proofErr w:type="spellStart"/>
      <w:r w:rsidR="00371272" w:rsidRPr="00424486">
        <w:t>Rua</w:t>
      </w:r>
      <w:proofErr w:type="spellEnd"/>
      <w:r w:rsidR="00371272" w:rsidRPr="00424486">
        <w:t xml:space="preserve"> we are </w:t>
      </w:r>
      <w:r w:rsidR="00F24D24" w:rsidRPr="00F24D24">
        <w:t xml:space="preserve">committed to putting measures in place </w:t>
      </w:r>
      <w:r w:rsidR="00371272" w:rsidRPr="00424486">
        <w:t>to keep children</w:t>
      </w:r>
      <w:r w:rsidR="00765EC5">
        <w:t xml:space="preserve"> and vulnerable adults</w:t>
      </w:r>
      <w:r w:rsidR="00371272" w:rsidRPr="00424486">
        <w:t xml:space="preserve">, happy, safe and </w:t>
      </w:r>
      <w:r w:rsidR="00F24D24" w:rsidRPr="00F24D24">
        <w:t xml:space="preserve">to reduce the likelihood of </w:t>
      </w:r>
      <w:r w:rsidR="00371272" w:rsidRPr="00371272">
        <w:t xml:space="preserve">any </w:t>
      </w:r>
      <w:r w:rsidR="00F24D24" w:rsidRPr="00F24D24">
        <w:t xml:space="preserve">abuse </w:t>
      </w:r>
      <w:r w:rsidR="00E25ACC">
        <w:t xml:space="preserve">or harassment </w:t>
      </w:r>
      <w:r w:rsidR="00F24D24" w:rsidRPr="00F24D24">
        <w:t>taking place</w:t>
      </w:r>
      <w:r w:rsidR="00371272" w:rsidRPr="00371272">
        <w:t xml:space="preserve"> during rehearsals. A</w:t>
      </w:r>
      <w:r w:rsidR="00371272">
        <w:t xml:space="preserve">ll adult band members </w:t>
      </w:r>
      <w:r w:rsidR="00DC4D17">
        <w:t xml:space="preserve">and parents of band members </w:t>
      </w:r>
      <w:r w:rsidR="00371272">
        <w:t>are considered to be in a position of trust over the young people in the band and are required to abide by the code of behaviour.</w:t>
      </w:r>
      <w:r w:rsidR="00F24D24" w:rsidRPr="00F24D24">
        <w:t> </w:t>
      </w:r>
    </w:p>
    <w:p w:rsidR="00F24D24" w:rsidRPr="00F24D24" w:rsidRDefault="00424486" w:rsidP="00F24D24">
      <w:pPr>
        <w:shd w:val="clear" w:color="auto" w:fill="FFFFFF"/>
        <w:spacing w:beforeAutospacing="1" w:afterAutospacing="1"/>
      </w:pPr>
      <w:r>
        <w:rPr>
          <w:rFonts w:ascii="Helvetica Neue" w:eastAsia="Times New Roman" w:hAnsi="Helvetica Neue" w:cs="Times New Roman"/>
          <w:b/>
          <w:bCs/>
          <w:color w:val="000000"/>
          <w:sz w:val="36"/>
          <w:szCs w:val="36"/>
          <w:lang w:eastAsia="en-GB"/>
        </w:rPr>
        <w:br/>
      </w:r>
      <w:r w:rsidR="00F24D24" w:rsidRPr="00F24D24">
        <w:rPr>
          <w:rFonts w:ascii="Helvetica Neue" w:eastAsia="Times New Roman" w:hAnsi="Helvetica Neue" w:cs="Times New Roman"/>
          <w:b/>
          <w:bCs/>
          <w:color w:val="000000"/>
          <w:sz w:val="36"/>
          <w:szCs w:val="36"/>
          <w:lang w:eastAsia="en-GB"/>
        </w:rPr>
        <w:t>Recognising the signs and symptoms of abuse</w:t>
      </w:r>
      <w:r w:rsidR="00BD1131">
        <w:rPr>
          <w:rFonts w:ascii="Helvetica Neue" w:eastAsia="Times New Roman" w:hAnsi="Helvetica Neue" w:cs="Times New Roman"/>
          <w:b/>
          <w:bCs/>
          <w:color w:val="000000"/>
          <w:sz w:val="36"/>
          <w:szCs w:val="36"/>
          <w:lang w:eastAsia="en-GB"/>
        </w:rPr>
        <w:t xml:space="preserve"> and harassment</w:t>
      </w:r>
      <w:r w:rsidR="00F24D24" w:rsidRPr="00F24D24">
        <w:rPr>
          <w:rFonts w:ascii="Helvetica Neue" w:eastAsia="Times New Roman" w:hAnsi="Helvetica Neue" w:cs="Times New Roman"/>
          <w:color w:val="000000"/>
          <w:sz w:val="30"/>
          <w:szCs w:val="30"/>
          <w:lang w:eastAsia="en-GB"/>
        </w:rPr>
        <w:br/>
      </w:r>
      <w:r>
        <w:br/>
      </w:r>
      <w:r w:rsidR="00F24D24" w:rsidRPr="00F24D24">
        <w:t>Abuse includes, but is not limited to:</w:t>
      </w:r>
    </w:p>
    <w:p w:rsidR="00F24D24" w:rsidRPr="00F24D24" w:rsidRDefault="00F24D24" w:rsidP="00464EE2">
      <w:pPr>
        <w:shd w:val="clear" w:color="auto" w:fill="FFFFFF"/>
        <w:spacing w:before="100" w:beforeAutospacing="1" w:after="100" w:afterAutospacing="1"/>
      </w:pPr>
      <w:r w:rsidRPr="00F24D24">
        <w:rPr>
          <w:b/>
          <w:bCs/>
        </w:rPr>
        <w:t>physical abuse,</w:t>
      </w:r>
      <w:r w:rsidRPr="00F24D24">
        <w:t xml:space="preserve"> such as hitting, slapping, punching, burning, misuse of medication, inappropriate restraint;</w:t>
      </w:r>
    </w:p>
    <w:p w:rsidR="00F24D24" w:rsidRPr="00F24D24" w:rsidRDefault="00F24D24" w:rsidP="00464EE2">
      <w:pPr>
        <w:shd w:val="clear" w:color="auto" w:fill="FFFFFF"/>
        <w:spacing w:before="100" w:beforeAutospacing="1" w:after="100" w:afterAutospacing="1"/>
      </w:pPr>
      <w:r w:rsidRPr="00F24D24">
        <w:rPr>
          <w:b/>
          <w:bCs/>
        </w:rPr>
        <w:t>sexual abuse</w:t>
      </w:r>
      <w:r w:rsidRPr="00F24D24">
        <w:t>, such as including rape, indecent assault, inappropriate touching, exposure to pornographic material;</w:t>
      </w:r>
    </w:p>
    <w:p w:rsidR="00F24D24" w:rsidRPr="00F24D24" w:rsidRDefault="00F24D24" w:rsidP="00464EE2">
      <w:pPr>
        <w:shd w:val="clear" w:color="auto" w:fill="FFFFFF"/>
        <w:spacing w:before="100" w:beforeAutospacing="1" w:after="100" w:afterAutospacing="1"/>
      </w:pPr>
      <w:r w:rsidRPr="00F24D24">
        <w:rPr>
          <w:b/>
          <w:bCs/>
        </w:rPr>
        <w:t>online abuse</w:t>
      </w:r>
      <w:r w:rsidRPr="00F24D24">
        <w:t>, such as cyber bullying, online grooming, cyber- or e-stalking, revenge porn, doxing, malicious impersonation;</w:t>
      </w:r>
    </w:p>
    <w:p w:rsidR="00F24D24" w:rsidRPr="00F24D24" w:rsidRDefault="00F24D24" w:rsidP="00464EE2">
      <w:pPr>
        <w:shd w:val="clear" w:color="auto" w:fill="FFFFFF"/>
        <w:spacing w:before="100" w:beforeAutospacing="1" w:after="100" w:afterAutospacing="1"/>
      </w:pPr>
      <w:r w:rsidRPr="00F24D24">
        <w:rPr>
          <w:b/>
          <w:bCs/>
        </w:rPr>
        <w:t>psychological</w:t>
      </w:r>
      <w:r w:rsidRPr="00F24D24">
        <w:t xml:space="preserve"> or emotional abuse</w:t>
      </w:r>
      <w:r w:rsidR="00E25ACC">
        <w:t xml:space="preserve"> or harassment</w:t>
      </w:r>
      <w:r w:rsidRPr="00F24D24">
        <w:t>, such as belittling, name calling, threats of harm, intimidation, isolation;</w:t>
      </w:r>
    </w:p>
    <w:p w:rsidR="00F24D24" w:rsidRPr="00F24D24" w:rsidRDefault="00F24D24" w:rsidP="00464EE2">
      <w:pPr>
        <w:shd w:val="clear" w:color="auto" w:fill="FFFFFF"/>
        <w:spacing w:before="100" w:beforeAutospacing="1" w:after="100" w:afterAutospacing="1"/>
      </w:pPr>
      <w:r w:rsidRPr="00F24D24">
        <w:rPr>
          <w:b/>
          <w:bCs/>
        </w:rPr>
        <w:t>financial or material abuse,</w:t>
      </w:r>
      <w:r w:rsidRPr="00F24D24">
        <w:t xml:space="preserve"> such as stealing, selling assets, fraud, misuse or misappropriation of property, possessions or benefits;</w:t>
      </w:r>
    </w:p>
    <w:p w:rsidR="00F24D24" w:rsidRPr="00F24D24" w:rsidRDefault="00F24D24" w:rsidP="00464EE2">
      <w:pPr>
        <w:shd w:val="clear" w:color="auto" w:fill="FFFFFF"/>
        <w:spacing w:before="100" w:beforeAutospacing="1" w:after="100" w:afterAutospacing="1"/>
      </w:pPr>
      <w:r w:rsidRPr="00F24D24">
        <w:rPr>
          <w:b/>
          <w:bCs/>
        </w:rPr>
        <w:t>neglect and acts of omission</w:t>
      </w:r>
      <w:r w:rsidRPr="00F24D24">
        <w:t>, such as withholding medication, food or warmth, ignoring medical or physical care needs;</w:t>
      </w:r>
    </w:p>
    <w:p w:rsidR="00F24D24" w:rsidRPr="00F24D24" w:rsidRDefault="00F24D24" w:rsidP="00464EE2">
      <w:pPr>
        <w:shd w:val="clear" w:color="auto" w:fill="FFFFFF"/>
        <w:spacing w:before="100" w:beforeAutospacing="1" w:after="100" w:afterAutospacing="1"/>
      </w:pPr>
      <w:r w:rsidRPr="00F24D24">
        <w:rPr>
          <w:b/>
          <w:bCs/>
        </w:rPr>
        <w:t>discriminatory abuse,</w:t>
      </w:r>
      <w:r w:rsidRPr="00F24D24">
        <w:t xml:space="preserve"> such as racism, sexism, discrimination based on a person’s disability and other forms of harassment, slurs or similar treatment;</w:t>
      </w:r>
    </w:p>
    <w:p w:rsidR="00F24D24" w:rsidRPr="00F24D24" w:rsidRDefault="00F24D24" w:rsidP="00464EE2">
      <w:pPr>
        <w:shd w:val="clear" w:color="auto" w:fill="FFFFFF"/>
        <w:spacing w:before="100" w:beforeAutospacing="1" w:after="100" w:afterAutospacing="1"/>
      </w:pPr>
      <w:r w:rsidRPr="00F24D24">
        <w:rPr>
          <w:b/>
          <w:bCs/>
        </w:rPr>
        <w:t>institutional or organisational</w:t>
      </w:r>
      <w:r w:rsidRPr="00F24D24">
        <w:t>, such as unsafe practices, lack of person-centred care or treatment.</w:t>
      </w:r>
    </w:p>
    <w:p w:rsidR="00424486" w:rsidRDefault="00F24D24" w:rsidP="00424486">
      <w:pPr>
        <w:shd w:val="clear" w:color="auto" w:fill="FFFFFF"/>
        <w:spacing w:before="100" w:beforeAutospacing="1" w:after="100" w:afterAutospacing="1"/>
      </w:pPr>
      <w:r w:rsidRPr="00F24D24">
        <w:lastRenderedPageBreak/>
        <w:t>Abuse may be carried out deliberately or unknowingly. It may be a single act or repeated acts. People who behave abusively come from all backgrounds. They may be relatives, friends, neighbours</w:t>
      </w:r>
      <w:r w:rsidR="00331F38">
        <w:t>, band members</w:t>
      </w:r>
      <w:r w:rsidRPr="00F24D24">
        <w:t xml:space="preserve"> or people who use the same services as the person experiencing abuse.</w:t>
      </w:r>
    </w:p>
    <w:p w:rsidR="00F24D24" w:rsidRPr="00F24D24" w:rsidRDefault="00424486" w:rsidP="00424486">
      <w:pPr>
        <w:shd w:val="clear" w:color="auto" w:fill="FFFFFF"/>
        <w:spacing w:before="100" w:beforeAutospacing="1" w:after="100" w:afterAutospacing="1"/>
      </w:pPr>
      <w:r>
        <w:br/>
      </w:r>
      <w:r w:rsidRPr="00424486">
        <w:rPr>
          <w:rFonts w:ascii="Helvetica Neue" w:eastAsia="Times New Roman" w:hAnsi="Helvetica Neue" w:cs="Times New Roman"/>
          <w:b/>
          <w:bCs/>
          <w:color w:val="000000"/>
          <w:sz w:val="36"/>
          <w:szCs w:val="36"/>
          <w:lang w:eastAsia="en-GB"/>
        </w:rPr>
        <w:t>How to r</w:t>
      </w:r>
      <w:r w:rsidR="00F24D24" w:rsidRPr="00F24D24">
        <w:rPr>
          <w:rFonts w:ascii="Helvetica Neue" w:eastAsia="Times New Roman" w:hAnsi="Helvetica Neue" w:cs="Times New Roman"/>
          <w:b/>
          <w:bCs/>
          <w:color w:val="000000"/>
          <w:sz w:val="36"/>
          <w:szCs w:val="36"/>
          <w:lang w:eastAsia="en-GB"/>
        </w:rPr>
        <w:t>espond to people who have experienced or are experiencing abuse</w:t>
      </w:r>
      <w:r w:rsidR="00BD1131">
        <w:rPr>
          <w:rFonts w:ascii="Helvetica Neue" w:eastAsia="Times New Roman" w:hAnsi="Helvetica Neue" w:cs="Times New Roman"/>
          <w:b/>
          <w:bCs/>
          <w:color w:val="000000"/>
          <w:sz w:val="36"/>
          <w:szCs w:val="36"/>
          <w:lang w:eastAsia="en-GB"/>
        </w:rPr>
        <w:t xml:space="preserve"> or harassment</w:t>
      </w:r>
    </w:p>
    <w:p w:rsidR="00F24D24" w:rsidRPr="00F24D24" w:rsidRDefault="00424486" w:rsidP="00F24D24">
      <w:pPr>
        <w:shd w:val="clear" w:color="auto" w:fill="FFFFFF"/>
        <w:spacing w:before="100" w:beforeAutospacing="1" w:after="100" w:afterAutospacing="1"/>
      </w:pPr>
      <w:r>
        <w:br/>
      </w:r>
      <w:r w:rsidR="00F24D24" w:rsidRPr="00F24D24">
        <w:t>We acknowledge that taking action in cases of abuse is never easy, but there are ways to respond if you receive an allegation of abuse, in particular:</w:t>
      </w:r>
    </w:p>
    <w:p w:rsidR="00D7793C" w:rsidRDefault="00F24D24" w:rsidP="00D838A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</w:pPr>
      <w:r w:rsidRPr="00F24D24">
        <w:t>Reassure the person concerned</w:t>
      </w:r>
    </w:p>
    <w:p w:rsidR="00D7793C" w:rsidRDefault="00F24D24" w:rsidP="003937D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</w:pPr>
      <w:r w:rsidRPr="00F24D24">
        <w:t>Listen to what they are saying</w:t>
      </w:r>
    </w:p>
    <w:p w:rsidR="00D7793C" w:rsidRDefault="00F24D24" w:rsidP="00D7793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</w:pPr>
      <w:r w:rsidRPr="00F24D24">
        <w:t>Record what you have been told as soon as possible</w:t>
      </w:r>
    </w:p>
    <w:p w:rsidR="00D7793C" w:rsidRDefault="00F24D24" w:rsidP="00D7793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</w:pPr>
      <w:r w:rsidRPr="00F24D24">
        <w:t>Remain calm and do not show shock or disbelief</w:t>
      </w:r>
    </w:p>
    <w:p w:rsidR="00D7793C" w:rsidRDefault="00F24D24" w:rsidP="00D7793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</w:pPr>
      <w:r w:rsidRPr="00F24D24">
        <w:t>Tell them that the information will be treated seriously</w:t>
      </w:r>
    </w:p>
    <w:p w:rsidR="00D7793C" w:rsidRDefault="00F24D24" w:rsidP="00D7793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</w:pPr>
      <w:r w:rsidRPr="00F24D24">
        <w:t>Do not start to investigate or ask detailed or probing questions</w:t>
      </w:r>
    </w:p>
    <w:p w:rsidR="00D7793C" w:rsidRDefault="00F24D24" w:rsidP="00D7793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</w:pPr>
      <w:r w:rsidRPr="00F24D24">
        <w:t>Do not promise to keep any relevant information a secret</w:t>
      </w:r>
    </w:p>
    <w:p w:rsidR="00765EC5" w:rsidRDefault="00765EC5" w:rsidP="00765EC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</w:pPr>
      <w:r>
        <w:t>I</w:t>
      </w:r>
      <w:r w:rsidRPr="00F24D24">
        <w:t xml:space="preserve">nform the </w:t>
      </w:r>
      <w:r>
        <w:t xml:space="preserve">band’s </w:t>
      </w:r>
      <w:r w:rsidRPr="00F24D24">
        <w:t xml:space="preserve">Designated Safeguarding </w:t>
      </w:r>
      <w:r>
        <w:t>Lead (Katie Mallard) by telephone or in person.</w:t>
      </w:r>
    </w:p>
    <w:p w:rsidR="00973FE8" w:rsidRDefault="00973FE8" w:rsidP="00973FE8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b/>
          <w:bCs/>
          <w:color w:val="000000"/>
          <w:sz w:val="36"/>
          <w:szCs w:val="36"/>
          <w:lang w:eastAsia="en-GB"/>
        </w:rPr>
      </w:pPr>
      <w:r>
        <w:rPr>
          <w:rFonts w:ascii="Helvetica Neue" w:eastAsia="Times New Roman" w:hAnsi="Helvetica Neue" w:cs="Times New Roman"/>
          <w:b/>
          <w:bCs/>
          <w:color w:val="000000"/>
          <w:sz w:val="36"/>
          <w:szCs w:val="36"/>
          <w:lang w:eastAsia="en-GB"/>
        </w:rPr>
        <w:br/>
        <w:t>What details you should record and pass on</w:t>
      </w:r>
      <w:r w:rsidR="007A4556">
        <w:rPr>
          <w:rFonts w:ascii="Helvetica Neue" w:eastAsia="Times New Roman" w:hAnsi="Helvetica Neue" w:cs="Times New Roman"/>
          <w:b/>
          <w:bCs/>
          <w:color w:val="000000"/>
          <w:sz w:val="36"/>
          <w:szCs w:val="36"/>
          <w:lang w:eastAsia="en-GB"/>
        </w:rPr>
        <w:t xml:space="preserve"> to the Safeguarding Lead</w:t>
      </w:r>
    </w:p>
    <w:p w:rsidR="00EA5568" w:rsidRDefault="00EA5568" w:rsidP="00973FE8">
      <w:pPr>
        <w:shd w:val="clear" w:color="auto" w:fill="FFFFFF"/>
        <w:spacing w:before="100" w:beforeAutospacing="1" w:after="100" w:afterAutospacing="1"/>
      </w:pPr>
      <w:r>
        <w:t xml:space="preserve">It is important to discuss any concerns </w:t>
      </w:r>
      <w:r w:rsidR="000223A9">
        <w:t>with</w:t>
      </w:r>
      <w:r>
        <w:t xml:space="preserve"> the Safeguarding Lead (Katie Mallard) even if you don’t have full details. But the below information will be required by the Kirklees Safeguarding Team if we were </w:t>
      </w:r>
      <w:r w:rsidR="000223A9">
        <w:t xml:space="preserve">to </w:t>
      </w:r>
      <w:r>
        <w:t>refer the issue to them.</w:t>
      </w:r>
    </w:p>
    <w:p w:rsidR="007A4556" w:rsidRDefault="007A4556" w:rsidP="00973FE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</w:pPr>
      <w:r>
        <w:t>Date and time of the disclosure</w:t>
      </w:r>
      <w:r w:rsidR="000223A9">
        <w:t xml:space="preserve"> to you or </w:t>
      </w:r>
      <w:r>
        <w:t xml:space="preserve">incident </w:t>
      </w:r>
      <w:r w:rsidR="000223A9">
        <w:t>that you witnessed</w:t>
      </w:r>
    </w:p>
    <w:p w:rsidR="000223A9" w:rsidRDefault="000223A9" w:rsidP="00973FE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</w:pPr>
      <w:r>
        <w:t>Date and time the abuse happened</w:t>
      </w:r>
    </w:p>
    <w:p w:rsidR="00EA5568" w:rsidRDefault="00EA5568" w:rsidP="00973FE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</w:pPr>
      <w:r>
        <w:t>Name of the person at risk</w:t>
      </w:r>
    </w:p>
    <w:p w:rsidR="007A4556" w:rsidRDefault="007A4556" w:rsidP="00973FE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</w:pPr>
      <w:r>
        <w:t xml:space="preserve">What was disclosed to you or what </w:t>
      </w:r>
      <w:r w:rsidR="000223A9">
        <w:t xml:space="preserve">did </w:t>
      </w:r>
      <w:r>
        <w:t>you witness</w:t>
      </w:r>
    </w:p>
    <w:p w:rsidR="00EA5568" w:rsidRDefault="007A4556" w:rsidP="00973FE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</w:pPr>
      <w:r>
        <w:t>W</w:t>
      </w:r>
      <w:r w:rsidR="00973FE8">
        <w:t xml:space="preserve">hether the person posing a risk is living with the </w:t>
      </w:r>
      <w:r w:rsidR="00EA5568">
        <w:t>person</w:t>
      </w:r>
      <w:r w:rsidR="00973FE8">
        <w:t xml:space="preserve"> at ris</w:t>
      </w:r>
      <w:r w:rsidR="00EA5568">
        <w:t>k</w:t>
      </w:r>
    </w:p>
    <w:p w:rsidR="00EA5568" w:rsidRDefault="00973FE8" w:rsidP="00973FE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</w:pPr>
      <w:r>
        <w:t xml:space="preserve">Any immediate actions </w:t>
      </w:r>
      <w:r w:rsidR="00EA5568">
        <w:t xml:space="preserve">you </w:t>
      </w:r>
      <w:r>
        <w:t>t</w:t>
      </w:r>
      <w:r w:rsidR="000223A9">
        <w:t>ook</w:t>
      </w:r>
      <w:r>
        <w:t xml:space="preserve"> against them or to support them</w:t>
      </w:r>
    </w:p>
    <w:p w:rsidR="00973FE8" w:rsidRDefault="00973FE8" w:rsidP="00973FE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</w:pPr>
      <w:r>
        <w:t>Any details you may have about historical abuse involving the person posing a risk</w:t>
      </w:r>
    </w:p>
    <w:p w:rsidR="00EA5568" w:rsidRDefault="00EA5568" w:rsidP="00973FE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</w:pPr>
      <w:r>
        <w:t>Whether there were any witnesses to the abuse and (where possible) their name and contact details.</w:t>
      </w:r>
    </w:p>
    <w:p w:rsidR="007A4556" w:rsidRPr="00F24D24" w:rsidRDefault="007A4556" w:rsidP="00973FE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</w:pPr>
      <w:r>
        <w:t>Details of the above should not be disclosed to any other party other than the Safeguarding Lead.</w:t>
      </w:r>
    </w:p>
    <w:p w:rsidR="00424486" w:rsidRPr="00F24D24" w:rsidRDefault="00424486" w:rsidP="00424486">
      <w:pPr>
        <w:shd w:val="clear" w:color="auto" w:fill="FFFFFF"/>
        <w:outlineLvl w:val="1"/>
        <w:rPr>
          <w:rFonts w:ascii="Helvetica Neue" w:eastAsia="Times New Roman" w:hAnsi="Helvetica Neue" w:cs="Times New Roman"/>
          <w:b/>
          <w:bCs/>
          <w:color w:val="000000"/>
          <w:sz w:val="36"/>
          <w:szCs w:val="36"/>
          <w:lang w:eastAsia="en-GB"/>
        </w:rPr>
      </w:pPr>
      <w:r>
        <w:rPr>
          <w:rFonts w:ascii="Helvetica Neue" w:eastAsia="Times New Roman" w:hAnsi="Helvetica Neue" w:cs="Times New Roman"/>
          <w:b/>
          <w:bCs/>
          <w:color w:val="000000"/>
          <w:sz w:val="36"/>
          <w:szCs w:val="36"/>
          <w:lang w:eastAsia="en-GB"/>
        </w:rPr>
        <w:br/>
      </w:r>
      <w:r w:rsidR="00F24D24" w:rsidRPr="00F24D24">
        <w:rPr>
          <w:rFonts w:ascii="Helvetica Neue" w:eastAsia="Times New Roman" w:hAnsi="Helvetica Neue" w:cs="Times New Roman"/>
          <w:b/>
          <w:bCs/>
          <w:color w:val="000000"/>
          <w:sz w:val="36"/>
          <w:szCs w:val="36"/>
          <w:lang w:eastAsia="en-GB"/>
        </w:rPr>
        <w:t>If you witness abuse or abuse</w:t>
      </w:r>
      <w:r w:rsidR="00BD1131">
        <w:rPr>
          <w:rFonts w:ascii="Helvetica Neue" w:eastAsia="Times New Roman" w:hAnsi="Helvetica Neue" w:cs="Times New Roman"/>
          <w:b/>
          <w:bCs/>
          <w:color w:val="000000"/>
          <w:sz w:val="36"/>
          <w:szCs w:val="36"/>
          <w:lang w:eastAsia="en-GB"/>
        </w:rPr>
        <w:t>/harassment</w:t>
      </w:r>
      <w:r w:rsidR="00F24D24" w:rsidRPr="00F24D24">
        <w:rPr>
          <w:rFonts w:ascii="Helvetica Neue" w:eastAsia="Times New Roman" w:hAnsi="Helvetica Neue" w:cs="Times New Roman"/>
          <w:b/>
          <w:bCs/>
          <w:color w:val="000000"/>
          <w:sz w:val="36"/>
          <w:szCs w:val="36"/>
          <w:lang w:eastAsia="en-GB"/>
        </w:rPr>
        <w:t xml:space="preserve"> has just taken place the priorities are as follows:</w:t>
      </w:r>
    </w:p>
    <w:p w:rsidR="00D7793C" w:rsidRDefault="00F24D24" w:rsidP="00D7793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</w:pPr>
      <w:r w:rsidRPr="00F24D24">
        <w:t>To seek medical attention (if required)</w:t>
      </w:r>
    </w:p>
    <w:p w:rsidR="00D7793C" w:rsidRDefault="00F24D24" w:rsidP="00D7793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</w:pPr>
      <w:r w:rsidRPr="00F24D24">
        <w:t xml:space="preserve">To call the police </w:t>
      </w:r>
      <w:r w:rsidR="00BD1131">
        <w:t xml:space="preserve">using 999 </w:t>
      </w:r>
      <w:r w:rsidRPr="00F24D24">
        <w:t>(if required)</w:t>
      </w:r>
    </w:p>
    <w:p w:rsidR="000223A9" w:rsidRPr="000223A9" w:rsidRDefault="000223A9" w:rsidP="000223A9"/>
    <w:p w:rsidR="00D7793C" w:rsidRDefault="00F24D24" w:rsidP="00D7793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</w:pPr>
      <w:r w:rsidRPr="00F24D24">
        <w:t>To keep yourself, and those with and around you safe</w:t>
      </w:r>
    </w:p>
    <w:p w:rsidR="00D7793C" w:rsidRDefault="00F24D24" w:rsidP="00D7793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</w:pPr>
      <w:r w:rsidRPr="00F24D24">
        <w:t>To preserve evidence</w:t>
      </w:r>
    </w:p>
    <w:p w:rsidR="00D7793C" w:rsidRDefault="00F24D24" w:rsidP="00D7793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</w:pPr>
      <w:r w:rsidRPr="00F24D24">
        <w:t xml:space="preserve">To inform the </w:t>
      </w:r>
      <w:r w:rsidR="00424486">
        <w:t xml:space="preserve">band’s </w:t>
      </w:r>
      <w:r w:rsidRPr="00F24D24">
        <w:t xml:space="preserve">Designated Safeguarding </w:t>
      </w:r>
      <w:r w:rsidR="00424486">
        <w:t>Lead (Katie Mallard)</w:t>
      </w:r>
      <w:r w:rsidR="00765EC5">
        <w:t xml:space="preserve"> by telephone or in person.</w:t>
      </w:r>
      <w:r w:rsidR="000223A9">
        <w:br/>
      </w:r>
    </w:p>
    <w:p w:rsidR="007A4556" w:rsidRPr="00F24D24" w:rsidRDefault="007A4556" w:rsidP="007A4556">
      <w:pPr>
        <w:shd w:val="clear" w:color="auto" w:fill="FFFFFF"/>
        <w:outlineLvl w:val="1"/>
        <w:rPr>
          <w:rFonts w:ascii="Helvetica Neue" w:eastAsia="Times New Roman" w:hAnsi="Helvetica Neue" w:cs="Times New Roman"/>
          <w:b/>
          <w:bCs/>
          <w:color w:val="000000"/>
          <w:sz w:val="36"/>
          <w:szCs w:val="36"/>
          <w:lang w:eastAsia="en-GB"/>
        </w:rPr>
      </w:pPr>
      <w:r>
        <w:rPr>
          <w:rFonts w:ascii="Helvetica Neue" w:eastAsia="Times New Roman" w:hAnsi="Helvetica Neue" w:cs="Times New Roman"/>
          <w:b/>
          <w:bCs/>
          <w:color w:val="000000"/>
          <w:sz w:val="36"/>
          <w:szCs w:val="36"/>
          <w:lang w:eastAsia="en-GB"/>
        </w:rPr>
        <w:t>Procedure in the event that a band member or any adult at rehearsals has a complain made against them</w:t>
      </w:r>
    </w:p>
    <w:p w:rsidR="007A4556" w:rsidRPr="007A4556" w:rsidRDefault="00892CE3" w:rsidP="00F24D24">
      <w:pPr>
        <w:shd w:val="clear" w:color="auto" w:fill="FFFFFF"/>
        <w:spacing w:before="100" w:beforeAutospacing="1" w:after="100" w:afterAutospacing="1"/>
      </w:pPr>
      <w:r w:rsidRPr="00892CE3">
        <w:t>Any allegation or concern that a band member or parent has behaved in a way that has harmed, or may have harmed, a child or vulnerable adult must be taken seriously and dealt with sensitively and promptly, regardless of where the alleged incident took place.</w:t>
      </w:r>
      <w:r>
        <w:t xml:space="preserve"> M</w:t>
      </w:r>
      <w:r w:rsidR="007A4556" w:rsidRPr="007A4556">
        <w:t xml:space="preserve">embership to the band </w:t>
      </w:r>
      <w:r w:rsidR="007A4556">
        <w:t xml:space="preserve">of the person or their child may </w:t>
      </w:r>
      <w:r w:rsidR="007A4556" w:rsidRPr="007A4556">
        <w:t>be paused during the completion of a confidential investigation.</w:t>
      </w:r>
    </w:p>
    <w:p w:rsidR="007A4556" w:rsidRDefault="007A4556" w:rsidP="00424486">
      <w:pPr>
        <w:shd w:val="clear" w:color="auto" w:fill="FFFFFF"/>
        <w:outlineLvl w:val="1"/>
        <w:rPr>
          <w:rFonts w:ascii="Helvetica Neue" w:eastAsia="Times New Roman" w:hAnsi="Helvetica Neue" w:cs="Times New Roman"/>
          <w:b/>
          <w:bCs/>
          <w:color w:val="000000"/>
          <w:sz w:val="36"/>
          <w:szCs w:val="36"/>
          <w:lang w:eastAsia="en-GB"/>
        </w:rPr>
      </w:pPr>
    </w:p>
    <w:p w:rsidR="00F24D24" w:rsidRPr="00F24D24" w:rsidRDefault="00F24D24" w:rsidP="00424486">
      <w:pPr>
        <w:shd w:val="clear" w:color="auto" w:fill="FFFFFF"/>
        <w:outlineLvl w:val="1"/>
        <w:rPr>
          <w:rFonts w:ascii="Helvetica Neue" w:eastAsia="Times New Roman" w:hAnsi="Helvetica Neue" w:cs="Times New Roman"/>
          <w:b/>
          <w:bCs/>
          <w:color w:val="000000"/>
          <w:sz w:val="36"/>
          <w:szCs w:val="36"/>
          <w:lang w:eastAsia="en-GB"/>
        </w:rPr>
      </w:pPr>
      <w:r w:rsidRPr="00F24D24">
        <w:rPr>
          <w:rFonts w:ascii="Helvetica Neue" w:eastAsia="Times New Roman" w:hAnsi="Helvetica Neue" w:cs="Times New Roman"/>
          <w:b/>
          <w:bCs/>
          <w:color w:val="000000"/>
          <w:sz w:val="36"/>
          <w:szCs w:val="36"/>
          <w:lang w:eastAsia="en-GB"/>
        </w:rPr>
        <w:t>Escalation and referrals</w:t>
      </w:r>
    </w:p>
    <w:p w:rsidR="00D7793C" w:rsidRDefault="00D7793C" w:rsidP="00F24D24">
      <w:pPr>
        <w:shd w:val="clear" w:color="auto" w:fill="FFFFFF"/>
        <w:spacing w:before="100" w:beforeAutospacing="1" w:after="100" w:afterAutospacing="1"/>
      </w:pPr>
      <w:r>
        <w:t>If you are not happy with how the information has been dealt with by our safeguarding lead then you can contact Kirklees services directly.</w:t>
      </w:r>
    </w:p>
    <w:p w:rsidR="00D7793C" w:rsidRDefault="00F24D24" w:rsidP="00D7793C">
      <w:pPr>
        <w:shd w:val="clear" w:color="auto" w:fill="FFFFFF"/>
        <w:spacing w:before="100" w:beforeAutospacing="1" w:after="100" w:afterAutospacing="1"/>
      </w:pPr>
      <w:r w:rsidRPr="00F24D24">
        <w:t xml:space="preserve">Any safeguarding referrals in </w:t>
      </w:r>
      <w:r w:rsidR="00D7793C">
        <w:t>Kirklees</w:t>
      </w:r>
      <w:r w:rsidRPr="00F24D24">
        <w:t xml:space="preserve"> are to be made to:</w:t>
      </w:r>
    </w:p>
    <w:p w:rsidR="00F24D24" w:rsidRDefault="00D7793C" w:rsidP="00424486">
      <w:pPr>
        <w:shd w:val="clear" w:color="auto" w:fill="FFFFFF"/>
        <w:spacing w:before="100" w:beforeAutospacing="1" w:after="100" w:afterAutospacing="1"/>
      </w:pPr>
      <w:r>
        <w:t xml:space="preserve">Children: Duty and Advice Service – 01484 </w:t>
      </w:r>
      <w:r w:rsidR="005A1105">
        <w:t>456848</w:t>
      </w:r>
      <w:r>
        <w:br/>
        <w:t xml:space="preserve">Vulnerable Adults: </w:t>
      </w:r>
      <w:r w:rsidRPr="00D7793C">
        <w:t xml:space="preserve">Community Health and Social Care Hub </w:t>
      </w:r>
      <w:r>
        <w:t>– 0300 304 5555</w:t>
      </w:r>
    </w:p>
    <w:p w:rsidR="000223A9" w:rsidRDefault="000223A9" w:rsidP="00424486">
      <w:pPr>
        <w:shd w:val="clear" w:color="auto" w:fill="FFFFFF"/>
        <w:spacing w:before="100" w:beforeAutospacing="1" w:after="100" w:afterAutospacing="1"/>
      </w:pPr>
    </w:p>
    <w:p w:rsidR="000223A9" w:rsidRDefault="000223A9" w:rsidP="00424486">
      <w:pPr>
        <w:shd w:val="clear" w:color="auto" w:fill="FFFFFF"/>
        <w:spacing w:before="100" w:beforeAutospacing="1" w:after="100" w:afterAutospacing="1"/>
      </w:pPr>
    </w:p>
    <w:p w:rsidR="000223A9" w:rsidRDefault="000223A9" w:rsidP="00424486">
      <w:pPr>
        <w:shd w:val="clear" w:color="auto" w:fill="FFFFFF"/>
        <w:spacing w:before="100" w:beforeAutospacing="1" w:after="100" w:afterAutospacing="1"/>
      </w:pPr>
    </w:p>
    <w:p w:rsidR="000223A9" w:rsidRDefault="000223A9" w:rsidP="00424486">
      <w:pPr>
        <w:shd w:val="clear" w:color="auto" w:fill="FFFFFF"/>
        <w:spacing w:before="100" w:beforeAutospacing="1" w:after="100" w:afterAutospacing="1"/>
      </w:pPr>
    </w:p>
    <w:p w:rsidR="000223A9" w:rsidRDefault="000223A9" w:rsidP="00424486">
      <w:pPr>
        <w:shd w:val="clear" w:color="auto" w:fill="FFFFFF"/>
        <w:spacing w:before="100" w:beforeAutospacing="1" w:after="100" w:afterAutospacing="1"/>
      </w:pPr>
    </w:p>
    <w:p w:rsidR="000223A9" w:rsidRDefault="000223A9" w:rsidP="00424486">
      <w:pPr>
        <w:shd w:val="clear" w:color="auto" w:fill="FFFFFF"/>
        <w:spacing w:before="100" w:beforeAutospacing="1" w:after="100" w:afterAutospacing="1"/>
      </w:pPr>
    </w:p>
    <w:p w:rsidR="000223A9" w:rsidRDefault="000223A9" w:rsidP="00424486">
      <w:pPr>
        <w:shd w:val="clear" w:color="auto" w:fill="FFFFFF"/>
        <w:spacing w:before="100" w:beforeAutospacing="1" w:after="100" w:afterAutospacing="1"/>
      </w:pPr>
    </w:p>
    <w:p w:rsidR="000223A9" w:rsidRDefault="000223A9" w:rsidP="00424486">
      <w:pPr>
        <w:shd w:val="clear" w:color="auto" w:fill="FFFFFF"/>
        <w:spacing w:before="100" w:beforeAutospacing="1" w:after="100" w:afterAutospacing="1"/>
      </w:pPr>
    </w:p>
    <w:p w:rsidR="000223A9" w:rsidRDefault="000223A9" w:rsidP="00424486">
      <w:pPr>
        <w:shd w:val="clear" w:color="auto" w:fill="FFFFFF"/>
        <w:spacing w:before="100" w:beforeAutospacing="1" w:after="100" w:afterAutospacing="1"/>
      </w:pPr>
    </w:p>
    <w:p w:rsidR="000223A9" w:rsidRDefault="000223A9" w:rsidP="00424486">
      <w:pPr>
        <w:shd w:val="clear" w:color="auto" w:fill="FFFFFF"/>
        <w:spacing w:before="100" w:beforeAutospacing="1" w:after="100" w:afterAutospacing="1"/>
      </w:pPr>
    </w:p>
    <w:p w:rsidR="000223A9" w:rsidRDefault="000223A9" w:rsidP="00424486">
      <w:pPr>
        <w:shd w:val="clear" w:color="auto" w:fill="FFFFFF"/>
        <w:spacing w:before="100" w:beforeAutospacing="1" w:after="100" w:afterAutospacing="1"/>
      </w:pPr>
    </w:p>
    <w:p w:rsidR="000223A9" w:rsidRDefault="000223A9" w:rsidP="000223A9">
      <w:pPr>
        <w:pStyle w:val="Header"/>
      </w:pPr>
      <w:r>
        <w:t xml:space="preserve">Written by Katie Mallard, Director of Banda Na </w:t>
      </w:r>
      <w:proofErr w:type="spellStart"/>
      <w:r>
        <w:t>Rua</w:t>
      </w:r>
      <w:proofErr w:type="spellEnd"/>
      <w:r>
        <w:t xml:space="preserve"> 11.04.2024</w:t>
      </w:r>
    </w:p>
    <w:sectPr w:rsidR="000223A9" w:rsidSect="00C06AA3">
      <w:pgSz w:w="11900" w:h="16840"/>
      <w:pgMar w:top="720" w:right="964" w:bottom="72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03A6" w:rsidRDefault="005603A6" w:rsidP="00424486">
      <w:r>
        <w:separator/>
      </w:r>
    </w:p>
  </w:endnote>
  <w:endnote w:type="continuationSeparator" w:id="0">
    <w:p w:rsidR="005603A6" w:rsidRDefault="005603A6" w:rsidP="0042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03A6" w:rsidRDefault="005603A6" w:rsidP="00424486">
      <w:r>
        <w:separator/>
      </w:r>
    </w:p>
  </w:footnote>
  <w:footnote w:type="continuationSeparator" w:id="0">
    <w:p w:rsidR="005603A6" w:rsidRDefault="005603A6" w:rsidP="00424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3257"/>
    <w:multiLevelType w:val="hybridMultilevel"/>
    <w:tmpl w:val="E3723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6329D"/>
    <w:multiLevelType w:val="multilevel"/>
    <w:tmpl w:val="0130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15487A"/>
    <w:multiLevelType w:val="multilevel"/>
    <w:tmpl w:val="72B6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5523C9"/>
    <w:multiLevelType w:val="multilevel"/>
    <w:tmpl w:val="02D8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3E471D"/>
    <w:multiLevelType w:val="hybridMultilevel"/>
    <w:tmpl w:val="BC98B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499648">
    <w:abstractNumId w:val="3"/>
  </w:num>
  <w:num w:numId="2" w16cid:durableId="877744772">
    <w:abstractNumId w:val="2"/>
  </w:num>
  <w:num w:numId="3" w16cid:durableId="1715621892">
    <w:abstractNumId w:val="1"/>
  </w:num>
  <w:num w:numId="4" w16cid:durableId="465123288">
    <w:abstractNumId w:val="0"/>
  </w:num>
  <w:num w:numId="5" w16cid:durableId="9428845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7AC"/>
    <w:rsid w:val="000223A9"/>
    <w:rsid w:val="00084B83"/>
    <w:rsid w:val="001306F8"/>
    <w:rsid w:val="00331F38"/>
    <w:rsid w:val="00371272"/>
    <w:rsid w:val="00424486"/>
    <w:rsid w:val="004357AC"/>
    <w:rsid w:val="004623F4"/>
    <w:rsid w:val="00464EE2"/>
    <w:rsid w:val="004C1E68"/>
    <w:rsid w:val="005603A6"/>
    <w:rsid w:val="005A1105"/>
    <w:rsid w:val="00765EC5"/>
    <w:rsid w:val="007A4556"/>
    <w:rsid w:val="007F1CBF"/>
    <w:rsid w:val="00892CE3"/>
    <w:rsid w:val="00973FE8"/>
    <w:rsid w:val="00993660"/>
    <w:rsid w:val="00A568F2"/>
    <w:rsid w:val="00BD1131"/>
    <w:rsid w:val="00C06AA3"/>
    <w:rsid w:val="00CC342F"/>
    <w:rsid w:val="00D7793C"/>
    <w:rsid w:val="00DC4D17"/>
    <w:rsid w:val="00E25ACC"/>
    <w:rsid w:val="00EA5568"/>
    <w:rsid w:val="00F24D24"/>
    <w:rsid w:val="00FE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3F316F"/>
  <w15:docId w15:val="{58F7D0E8-DF2A-D24B-AB04-1BB5DC52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4D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4D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F24D2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24D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24D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79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4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486"/>
  </w:style>
  <w:style w:type="paragraph" w:styleId="Footer">
    <w:name w:val="footer"/>
    <w:basedOn w:val="Normal"/>
    <w:link w:val="FooterChar"/>
    <w:uiPriority w:val="99"/>
    <w:unhideWhenUsed/>
    <w:rsid w:val="004244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2024-04-11T11:56:00Z</dcterms:created>
  <dcterms:modified xsi:type="dcterms:W3CDTF">2024-04-11T15:27:00Z</dcterms:modified>
</cp:coreProperties>
</file>